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E70A" w14:textId="77777777" w:rsidR="002B0DA0" w:rsidRDefault="00CC2CA0" w:rsidP="00CC2CA0">
      <w:pPr>
        <w:tabs>
          <w:tab w:val="left" w:pos="258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A055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142875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4F355" w14:textId="77777777" w:rsidR="00BB66A8" w:rsidRPr="00CC2CA0" w:rsidRDefault="00BB66A8" w:rsidP="00CC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05pt;margin-top:4.1pt;width:11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" fillcolor="white [3201]" strokeweight=".5pt">
                <v:textbox>
                  <w:txbxContent>
                    <w:p w:rsidR="00BB66A8" w:rsidRPr="00CC2CA0" w:rsidRDefault="00BB66A8" w:rsidP="00CC2C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ab/>
      </w:r>
    </w:p>
    <w:p w14:paraId="69B1698F" w14:textId="77777777" w:rsidR="00CC2CA0" w:rsidRDefault="00CC2CA0" w:rsidP="00CC2CA0">
      <w:pPr>
        <w:tabs>
          <w:tab w:val="left" w:pos="2580"/>
        </w:tabs>
        <w:rPr>
          <w:rFonts w:ascii="TH SarabunPSK" w:hAnsi="TH SarabunPSK" w:cs="TH SarabunPSK"/>
        </w:rPr>
      </w:pPr>
    </w:p>
    <w:p w14:paraId="562B879D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  <w:r w:rsidRPr="006A7821">
        <w:rPr>
          <w:rFonts w:ascii="TH SarabunPSK" w:eastAsia="Angsana New" w:hAnsi="TH SarabunPSK" w:cs="TH SarabunPSK" w:hint="cs"/>
          <w:b/>
          <w:bCs/>
          <w:color w:val="000000"/>
          <w:sz w:val="36"/>
          <w:szCs w:val="36"/>
          <w:cs/>
        </w:rPr>
        <w:t xml:space="preserve">ชื่อเรื่อง </w:t>
      </w:r>
      <w:r w:rsidRPr="006A7821">
        <w:rPr>
          <w:rFonts w:ascii="TH SarabunPSK" w:eastAsia="Angsana New" w:hAnsi="TH SarabunPSK" w:cs="TH SarabunPSK" w:hint="cs"/>
          <w:b/>
          <w:bCs/>
          <w:color w:val="FF0000"/>
          <w:sz w:val="24"/>
          <w:szCs w:val="24"/>
          <w:cs/>
        </w:rPr>
        <w:t>(ขนาด 18 ตัวหนา กึ่งกลาง)</w:t>
      </w:r>
    </w:p>
    <w:p w14:paraId="5EFE64C1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  <w:cs/>
        </w:rPr>
      </w:pPr>
      <w:r w:rsidRPr="006A7821">
        <w:rPr>
          <w:rFonts w:ascii="TH SarabunPSK" w:eastAsia="Angsana New" w:hAnsi="TH SarabunPSK" w:cs="TH SarabunPSK" w:hint="cs"/>
          <w:b/>
          <w:bCs/>
          <w:color w:val="000000"/>
          <w:sz w:val="36"/>
          <w:szCs w:val="36"/>
          <w:cs/>
        </w:rPr>
        <w:t>การพยาบาลผู้ป่วย......................................</w:t>
      </w:r>
    </w:p>
    <w:p w14:paraId="606C2E55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993"/>
        <w:jc w:val="right"/>
        <w:rPr>
          <w:rFonts w:ascii="TH SarabunPSK" w:eastAsia="Angsana New" w:hAnsi="TH SarabunPSK" w:cs="TH SarabunPSK"/>
          <w:color w:val="000000"/>
          <w:sz w:val="28"/>
        </w:rPr>
      </w:pPr>
      <w:r w:rsidRPr="006A7821">
        <w:rPr>
          <w:rFonts w:ascii="TH SarabunPSK" w:eastAsia="Angsana New" w:hAnsi="TH SarabunPSK" w:cs="TH SarabunPSK" w:hint="cs"/>
          <w:color w:val="000000"/>
          <w:sz w:val="28"/>
          <w:cs/>
        </w:rPr>
        <w:t xml:space="preserve">ชื่อผู้แต่ง ตัวย่อวุฒิการศึกษา  </w:t>
      </w:r>
      <w:r w:rsidRPr="006A7821">
        <w:rPr>
          <w:rFonts w:ascii="TH SarabunPSK" w:eastAsia="Angsana New" w:hAnsi="TH SarabunPSK" w:cs="TH SarabunPSK" w:hint="cs"/>
          <w:color w:val="FF0000"/>
          <w:sz w:val="24"/>
          <w:szCs w:val="24"/>
          <w:cs/>
        </w:rPr>
        <w:t>(ขนาด 14 ตัวหนา ชิดซ้าย)</w:t>
      </w:r>
    </w:p>
    <w:p w14:paraId="25BA93B7" w14:textId="39AB1A1E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993"/>
        <w:jc w:val="right"/>
        <w:rPr>
          <w:rFonts w:ascii="TH SarabunPSK" w:eastAsia="Angsana New" w:hAnsi="TH SarabunPSK" w:cs="TH SarabunPSK"/>
          <w:color w:val="000000"/>
          <w:sz w:val="28"/>
        </w:rPr>
      </w:pPr>
      <w:r w:rsidRPr="006A7821">
        <w:rPr>
          <w:rFonts w:ascii="TH SarabunPSK" w:eastAsia="Angsana New" w:hAnsi="TH SarabunPSK" w:cs="TH SarabunPSK" w:hint="cs"/>
          <w:color w:val="000000"/>
          <w:sz w:val="28"/>
          <w:cs/>
        </w:rPr>
        <w:t>หน่วยงานย่อย/หอผู้ป่วย สถานที่ปฏิบัติงาน</w:t>
      </w:r>
    </w:p>
    <w:p w14:paraId="7A6B7F44" w14:textId="77777777" w:rsidR="006A7821" w:rsidRPr="006A7821" w:rsidRDefault="006A7821" w:rsidP="006A7821">
      <w:pPr>
        <w:widowControl w:val="0"/>
        <w:tabs>
          <w:tab w:val="left" w:pos="8298"/>
          <w:tab w:val="right" w:pos="9026"/>
        </w:tabs>
        <w:autoSpaceDE w:val="0"/>
        <w:autoSpaceDN w:val="0"/>
        <w:spacing w:after="0" w:afterAutospacing="0" w:line="240" w:lineRule="auto"/>
        <w:ind w:firstLine="993"/>
        <w:rPr>
          <w:rFonts w:ascii="TH SarabunPSK" w:eastAsia="Angsana New" w:hAnsi="TH SarabunPSK" w:cs="TH SarabunPSK"/>
          <w:sz w:val="32"/>
          <w:szCs w:val="32"/>
        </w:rPr>
      </w:pPr>
      <w:r w:rsidRPr="006A7821">
        <w:rPr>
          <w:rFonts w:ascii="TH SarabunPSK" w:eastAsia="Angsana New" w:hAnsi="TH SarabunPSK" w:cs="TH SarabunPSK"/>
          <w:color w:val="000000"/>
          <w:sz w:val="28"/>
        </w:rPr>
        <w:tab/>
      </w:r>
    </w:p>
    <w:p w14:paraId="08FE4274" w14:textId="77777777" w:rsid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eastAsia="Angsana New" w:hAnsi="TH SarabunPSK" w:cs="TH SarabunPSK"/>
          <w:b/>
          <w:bCs/>
          <w:color w:val="FF0000"/>
          <w:sz w:val="28"/>
        </w:rPr>
      </w:pPr>
      <w:r w:rsidRPr="006A782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บทคัดย่อ</w:t>
      </w:r>
      <w:r w:rsidRPr="006A78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6A7821">
        <w:rPr>
          <w:rFonts w:ascii="TH SarabunPSK" w:eastAsia="Angsana New" w:hAnsi="TH SarabunPSK" w:cs="TH SarabunPSK" w:hint="cs"/>
          <w:b/>
          <w:bCs/>
          <w:color w:val="FF0000"/>
          <w:sz w:val="28"/>
          <w:highlight w:val="yellow"/>
          <w:cs/>
        </w:rPr>
        <w:t>(เฉพาะภาษาไทยไม่เกิน 1 หน้า)</w:t>
      </w:r>
    </w:p>
    <w:p w14:paraId="1D481204" w14:textId="77777777" w:rsidR="005B794C" w:rsidRPr="006A7821" w:rsidRDefault="005B794C" w:rsidP="005B794C">
      <w:pPr>
        <w:widowControl w:val="0"/>
        <w:autoSpaceDE w:val="0"/>
        <w:autoSpaceDN w:val="0"/>
        <w:spacing w:after="0" w:afterAutospacing="0" w:line="240" w:lineRule="auto"/>
        <w:rPr>
          <w:rFonts w:ascii="TH SarabunPSK" w:eastAsia="Angsana New" w:hAnsi="TH SarabunPSK" w:cs="TH SarabunPSK"/>
          <w:b/>
          <w:bCs/>
          <w:color w:val="FF0000"/>
          <w:sz w:val="28"/>
          <w:cs/>
        </w:rPr>
      </w:pPr>
      <w:r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(รายละเอียดที่มาของปัญหา</w:t>
      </w:r>
      <w:r>
        <w:rPr>
          <w:rFonts w:ascii="TH SarabunPSK" w:eastAsia="Angsana New" w:hAnsi="TH SarabunPSK" w:cs="TH SarabunPSK"/>
          <w:b/>
          <w:bCs/>
          <w:color w:val="FF0000"/>
          <w:sz w:val="28"/>
        </w:rPr>
        <w:t xml:space="preserve">, </w:t>
      </w:r>
      <w:r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วัตถุประสงค์</w:t>
      </w:r>
      <w:r>
        <w:rPr>
          <w:rFonts w:ascii="TH SarabunPSK" w:eastAsia="Angsana New" w:hAnsi="TH SarabunPSK" w:cs="TH SarabunPSK"/>
          <w:b/>
          <w:bCs/>
          <w:color w:val="FF0000"/>
          <w:sz w:val="28"/>
        </w:rPr>
        <w:t xml:space="preserve">, </w:t>
      </w:r>
      <w:r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รูปแบบการศึกษา</w:t>
      </w:r>
      <w:r>
        <w:rPr>
          <w:rFonts w:ascii="TH SarabunPSK" w:eastAsia="Angsana New" w:hAnsi="TH SarabunPSK" w:cs="TH SarabunPSK"/>
          <w:b/>
          <w:bCs/>
          <w:color w:val="FF0000"/>
          <w:sz w:val="28"/>
        </w:rPr>
        <w:t xml:space="preserve">, </w:t>
      </w:r>
      <w:r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ผลการศึกษา</w:t>
      </w:r>
      <w:r>
        <w:rPr>
          <w:rFonts w:ascii="TH SarabunPSK" w:eastAsia="Angsana New" w:hAnsi="TH SarabunPSK" w:cs="TH SarabunPSK"/>
          <w:b/>
          <w:bCs/>
          <w:color w:val="FF0000"/>
          <w:sz w:val="28"/>
        </w:rPr>
        <w:t>,</w:t>
      </w:r>
      <w:r w:rsidR="00BA3689"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สรุป</w:t>
      </w:r>
      <w:r w:rsidR="00BA3689">
        <w:rPr>
          <w:rFonts w:ascii="TH SarabunPSK" w:eastAsia="Angsana New" w:hAnsi="TH SarabunPSK" w:cs="TH SarabunPSK"/>
          <w:b/>
          <w:bCs/>
          <w:color w:val="FF0000"/>
          <w:sz w:val="28"/>
        </w:rPr>
        <w:t>,</w:t>
      </w:r>
      <w:r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คำสำคัญ)</w:t>
      </w:r>
    </w:p>
    <w:p w14:paraId="70E7EDEE" w14:textId="77777777" w:rsidR="00C56D31" w:rsidRDefault="00C56D31" w:rsidP="00C56D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41D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C9FB26F" w14:textId="77777777" w:rsidR="005B794C" w:rsidRDefault="005B794C" w:rsidP="00C56D3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58D003F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14:paraId="6D4F6C5E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1AFD392D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7F8743E4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03448C26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77C14D1E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4DB86465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35F0680F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62D4DA78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1ACE1153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6E7B6DEC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1034EF99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59D8739B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5FD7F5E5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7B01444E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7AA656AC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5A580BBB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7EC6D986" w14:textId="77777777" w:rsidR="006A7821" w:rsidRPr="006A7821" w:rsidRDefault="006A7821" w:rsidP="006A7821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14:paraId="2D93ECA8" w14:textId="77777777" w:rsidR="00C56D31" w:rsidRPr="00C56D31" w:rsidRDefault="00C56D31" w:rsidP="00C56D31">
      <w:pPr>
        <w:spacing w:after="0" w:afterAutospacing="0" w:line="240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1EEAAFFE" w14:textId="77777777" w:rsidR="005B794C" w:rsidRDefault="00C56D31" w:rsidP="005B794C">
      <w:pPr>
        <w:spacing w:after="0" w:afterAutospacing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เริ่มพิมพ์ที่นี่ </w:t>
      </w:r>
    </w:p>
    <w:p w14:paraId="2C6E5746" w14:textId="77777777" w:rsidR="005B794C" w:rsidRDefault="00C56D31" w:rsidP="005B794C">
      <w:pPr>
        <w:spacing w:after="0" w:afterAutospacing="0"/>
        <w:ind w:firstLine="851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(</w:t>
      </w:r>
      <w:r w:rsidR="005B794C">
        <w:rPr>
          <w:rFonts w:ascii="TH SarabunPSK" w:hAnsi="TH SarabunPSK" w:cs="TH SarabunPSK" w:hint="cs"/>
          <w:color w:val="FF0000"/>
          <w:sz w:val="28"/>
          <w:cs/>
        </w:rPr>
        <w:t xml:space="preserve">ประกอบด้วย </w:t>
      </w:r>
      <w:r w:rsidR="005B794C">
        <w:rPr>
          <w:rFonts w:ascii="TH SarabunPSK" w:hAnsi="TH SarabunPSK" w:cs="TH SarabunPSK"/>
          <w:color w:val="FF0000"/>
          <w:sz w:val="28"/>
        </w:rPr>
        <w:t xml:space="preserve">1. </w:t>
      </w:r>
      <w:r w:rsidR="005B794C">
        <w:rPr>
          <w:rFonts w:ascii="TH SarabunPSK" w:hAnsi="TH SarabunPSK" w:cs="TH SarabunPSK" w:hint="cs"/>
          <w:color w:val="FF0000"/>
          <w:sz w:val="28"/>
          <w:cs/>
        </w:rPr>
        <w:t xml:space="preserve">ที่มาและความสำคัญ </w:t>
      </w:r>
      <w:r w:rsidR="00EB5E1E">
        <w:rPr>
          <w:rFonts w:ascii="TH SarabunPSK" w:hAnsi="TH SarabunPSK" w:cs="TH SarabunPSK"/>
          <w:color w:val="FF0000"/>
          <w:sz w:val="28"/>
        </w:rPr>
        <w:t xml:space="preserve">2. </w:t>
      </w:r>
      <w:r w:rsidR="00EB5E1E">
        <w:rPr>
          <w:rFonts w:ascii="TH SarabunPSK" w:hAnsi="TH SarabunPSK" w:cs="TH SarabunPSK" w:hint="cs"/>
          <w:color w:val="FF0000"/>
          <w:sz w:val="28"/>
          <w:cs/>
        </w:rPr>
        <w:t xml:space="preserve">วัตถุประสงค์ </w:t>
      </w:r>
      <w:r w:rsidR="00EB5E1E">
        <w:rPr>
          <w:rFonts w:ascii="TH SarabunPSK" w:hAnsi="TH SarabunPSK" w:cs="TH SarabunPSK"/>
          <w:color w:val="FF0000"/>
          <w:sz w:val="28"/>
        </w:rPr>
        <w:t>3.</w:t>
      </w:r>
      <w:r w:rsidR="00EB5E1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BA166D">
        <w:rPr>
          <w:rFonts w:ascii="TH SarabunPSK" w:hAnsi="TH SarabunPSK" w:cs="TH SarabunPSK" w:hint="cs"/>
          <w:color w:val="FF0000"/>
          <w:sz w:val="28"/>
          <w:cs/>
        </w:rPr>
        <w:t>วิธี</w:t>
      </w:r>
      <w:r w:rsidR="00EB5E1E">
        <w:rPr>
          <w:rFonts w:ascii="TH SarabunPSK" w:hAnsi="TH SarabunPSK" w:cs="TH SarabunPSK" w:hint="cs"/>
          <w:color w:val="FF0000"/>
          <w:sz w:val="28"/>
          <w:cs/>
        </w:rPr>
        <w:t>ดำเนินการ</w:t>
      </w:r>
      <w:r w:rsidR="00BA166D">
        <w:rPr>
          <w:rFonts w:ascii="TH SarabunPSK" w:hAnsi="TH SarabunPSK" w:cs="TH SarabunPSK" w:hint="cs"/>
          <w:color w:val="FF0000"/>
          <w:sz w:val="28"/>
          <w:cs/>
        </w:rPr>
        <w:t>ศึกษา</w:t>
      </w:r>
      <w:r w:rsidR="00EB5E1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EB5E1E">
        <w:rPr>
          <w:rFonts w:ascii="TH SarabunPSK" w:hAnsi="TH SarabunPSK" w:cs="TH SarabunPSK"/>
          <w:color w:val="FF0000"/>
          <w:sz w:val="28"/>
        </w:rPr>
        <w:t>4</w:t>
      </w:r>
      <w:r w:rsidR="005B794C">
        <w:rPr>
          <w:rFonts w:ascii="TH SarabunPSK" w:hAnsi="TH SarabunPSK" w:cs="TH SarabunPSK" w:hint="cs"/>
          <w:color w:val="FF0000"/>
          <w:sz w:val="28"/>
          <w:cs/>
        </w:rPr>
        <w:t xml:space="preserve">. </w:t>
      </w:r>
      <w:r w:rsidR="005B794C">
        <w:rPr>
          <w:rFonts w:ascii="TH SarabunPSK" w:hAnsi="TH SarabunPSK" w:cs="TH SarabunPSK"/>
          <w:color w:val="FF0000"/>
          <w:sz w:val="28"/>
          <w:cs/>
        </w:rPr>
        <w:t>ส</w:t>
      </w:r>
      <w:r w:rsidR="005B794C">
        <w:rPr>
          <w:rFonts w:ascii="TH SarabunPSK" w:hAnsi="TH SarabunPSK" w:cs="TH SarabunPSK" w:hint="cs"/>
          <w:color w:val="FF0000"/>
          <w:sz w:val="28"/>
          <w:cs/>
        </w:rPr>
        <w:t>รุป</w:t>
      </w:r>
      <w:r w:rsidRPr="00E61FC8">
        <w:rPr>
          <w:rFonts w:ascii="TH SarabunPSK" w:hAnsi="TH SarabunPSK" w:cs="TH SarabunPSK"/>
          <w:color w:val="FF0000"/>
          <w:sz w:val="28"/>
          <w:cs/>
        </w:rPr>
        <w:t>เนื้อหาข</w:t>
      </w:r>
      <w:r>
        <w:rPr>
          <w:rFonts w:ascii="TH SarabunPSK" w:hAnsi="TH SarabunPSK" w:cs="TH SarabunPSK"/>
          <w:color w:val="FF0000"/>
          <w:sz w:val="28"/>
          <w:cs/>
        </w:rPr>
        <w:t xml:space="preserve">องความรู้ที่นำมาใช้ในกรณีศึกษา </w:t>
      </w:r>
      <w:r w:rsidR="005B794C">
        <w:rPr>
          <w:rFonts w:ascii="TH SarabunPSK" w:hAnsi="TH SarabunPSK" w:cs="TH SarabunPSK" w:hint="cs"/>
          <w:color w:val="FF0000"/>
          <w:sz w:val="28"/>
          <w:cs/>
        </w:rPr>
        <w:t>ประกอบด้วย พยาธิสภาพของโรค อาการและอาการแสดง การรักษา การพยาบาลของผู้ป่วยเฉพาะโรคหลัก</w:t>
      </w:r>
      <w:r w:rsidR="005B794C" w:rsidRPr="00E61FC8">
        <w:rPr>
          <w:rFonts w:ascii="TH SarabunPSK" w:hAnsi="TH SarabunPSK" w:cs="TH SarabunPSK"/>
          <w:color w:val="FF0000"/>
          <w:sz w:val="28"/>
          <w:cs/>
        </w:rPr>
        <w:t xml:space="preserve"> จากการทบทวนวรรณกรรม ให้มีการอ้างอิงใน</w:t>
      </w:r>
      <w:r w:rsidR="005B794C">
        <w:rPr>
          <w:rFonts w:ascii="TH SarabunPSK" w:hAnsi="TH SarabunPSK" w:cs="TH SarabunPSK"/>
          <w:color w:val="FF0000"/>
          <w:sz w:val="28"/>
          <w:cs/>
        </w:rPr>
        <w:t>เนื้อหา และต้องปรากฏใน</w:t>
      </w:r>
      <w:r w:rsidR="005B794C">
        <w:rPr>
          <w:rFonts w:ascii="TH SarabunPSK" w:hAnsi="TH SarabunPSK" w:cs="TH SarabunPSK" w:hint="cs"/>
          <w:color w:val="FF0000"/>
          <w:sz w:val="28"/>
          <w:cs/>
        </w:rPr>
        <w:t>เอกสารอ้างอิง</w:t>
      </w:r>
      <w:r w:rsidR="005B794C">
        <w:rPr>
          <w:rFonts w:ascii="TH SarabunPSK" w:hAnsi="TH SarabunPSK" w:cs="TH SarabunPSK"/>
          <w:color w:val="FF0000"/>
          <w:sz w:val="28"/>
          <w:cs/>
        </w:rPr>
        <w:t>ด้วย</w:t>
      </w:r>
      <w:r w:rsidR="00BA3689">
        <w:rPr>
          <w:rFonts w:ascii="TH SarabunPSK" w:hAnsi="TH SarabunPSK" w:cs="TH SarabunPSK"/>
          <w:color w:val="FF0000"/>
          <w:sz w:val="28"/>
        </w:rPr>
        <w:t xml:space="preserve"> </w:t>
      </w:r>
      <w:r w:rsidR="00BA3689">
        <w:rPr>
          <w:rFonts w:ascii="TH SarabunPSK" w:hAnsi="TH SarabunPSK" w:cs="TH SarabunPSK" w:hint="cs"/>
          <w:color w:val="FF0000"/>
          <w:sz w:val="28"/>
          <w:cs/>
        </w:rPr>
        <w:t>+ สำหรับโรคร่วม ให้อธิบายความหมายและการพยาบาล</w:t>
      </w:r>
      <w:r w:rsidR="00EB5E1E">
        <w:rPr>
          <w:rFonts w:ascii="TH SarabunPSK" w:hAnsi="TH SarabunPSK" w:cs="TH SarabunPSK"/>
          <w:color w:val="FF0000"/>
          <w:sz w:val="28"/>
        </w:rPr>
        <w:t xml:space="preserve"> </w:t>
      </w:r>
      <w:r w:rsidR="00EB5E1E">
        <w:rPr>
          <w:rFonts w:ascii="TH SarabunPSK" w:hAnsi="TH SarabunPSK" w:cs="TH SarabunPSK" w:hint="cs"/>
          <w:color w:val="FF0000"/>
          <w:sz w:val="28"/>
          <w:cs/>
        </w:rPr>
        <w:t xml:space="preserve">เนื้อหาไม่เกิน </w:t>
      </w:r>
      <w:r w:rsidR="00EB5E1E">
        <w:rPr>
          <w:rFonts w:ascii="TH SarabunPSK" w:hAnsi="TH SarabunPSK" w:cs="TH SarabunPSK"/>
          <w:color w:val="FF0000"/>
          <w:sz w:val="28"/>
        </w:rPr>
        <w:t xml:space="preserve">3 </w:t>
      </w:r>
      <w:r w:rsidR="00EB5E1E">
        <w:rPr>
          <w:rFonts w:ascii="TH SarabunPSK" w:hAnsi="TH SarabunPSK" w:cs="TH SarabunPSK" w:hint="cs"/>
          <w:color w:val="FF0000"/>
          <w:sz w:val="28"/>
          <w:cs/>
        </w:rPr>
        <w:t>หน้า</w:t>
      </w:r>
      <w:r w:rsidR="005B794C">
        <w:rPr>
          <w:rFonts w:ascii="TH SarabunPSK" w:hAnsi="TH SarabunPSK" w:cs="TH SarabunPSK"/>
          <w:color w:val="FF0000"/>
          <w:sz w:val="28"/>
        </w:rPr>
        <w:t xml:space="preserve">) </w:t>
      </w:r>
    </w:p>
    <w:p w14:paraId="2016F485" w14:textId="77777777" w:rsidR="00C56D31" w:rsidRDefault="00A10DFA" w:rsidP="00A10DFA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C56D31">
        <w:rPr>
          <w:rFonts w:ascii="TH SarabunPSK" w:hAnsi="TH SarabunPSK" w:cs="TH SarabunPSK" w:hint="cs"/>
          <w:b/>
          <w:bCs/>
          <w:sz w:val="32"/>
          <w:szCs w:val="32"/>
          <w:cs/>
        </w:rPr>
        <w:t>ะยะเวลาที่ดำเนินการ</w:t>
      </w:r>
    </w:p>
    <w:p w14:paraId="2BAF4EDC" w14:textId="77777777" w:rsidR="005B794C" w:rsidRDefault="00C56D31" w:rsidP="00A10DFA">
      <w:pPr>
        <w:spacing w:after="0" w:afterAutospacing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7F711EC4" w14:textId="77777777" w:rsidR="00A10DFA" w:rsidRPr="00A10DFA" w:rsidRDefault="00C56D31" w:rsidP="00A10DFA">
      <w:pPr>
        <w:spacing w:after="0" w:afterAutospacing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(เริ่มตั้งแต่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>รับไว้ในค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วามดูแลจนถึงจำหน่ายจากความดูแล 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ถ้าเป็นผู้ป่วยในต้องดูแล </w:t>
      </w:r>
      <w:r w:rsidRPr="00584866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วันขึ้นไป  กร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ณี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ER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ให้ระบุจำนวนชั่วโมงที่ดูแล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 </w:t>
      </w:r>
      <w:r w:rsidRPr="00584866">
        <w:rPr>
          <w:rFonts w:ascii="TH SarabunPSK" w:hAnsi="TH SarabunPSK" w:cs="TH SarabunPSK"/>
          <w:color w:val="FF0000"/>
          <w:sz w:val="32"/>
          <w:szCs w:val="32"/>
        </w:rPr>
        <w:t>OPD ,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>รพ.สต.</w:t>
      </w:r>
      <w:r w:rsidRPr="00584866">
        <w:rPr>
          <w:rFonts w:ascii="TH SarabunPSK" w:hAnsi="TH SarabunPSK" w:cs="TH SarabunPSK"/>
          <w:color w:val="FF0000"/>
          <w:sz w:val="32"/>
          <w:szCs w:val="32"/>
        </w:rPr>
        <w:t>,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การพยาบาลใน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ชุมชน ให้นับเป็น </w:t>
      </w:r>
      <w:r w:rsidRPr="00584866">
        <w:rPr>
          <w:rFonts w:ascii="TH SarabunPSK" w:hAnsi="TH SarabunPSK" w:cs="TH SarabunPSK"/>
          <w:color w:val="FF0000"/>
          <w:sz w:val="32"/>
          <w:szCs w:val="32"/>
        </w:rPr>
        <w:t xml:space="preserve">Visit 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>ตั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งแต่เริ่มดูแล </w:t>
      </w:r>
      <w:r w:rsidRPr="00584866">
        <w:rPr>
          <w:rFonts w:ascii="TH SarabunPSK" w:hAnsi="TH SarabunPSK" w:cs="TH SarabunPSK"/>
          <w:color w:val="FF0000"/>
          <w:sz w:val="32"/>
          <w:szCs w:val="32"/>
        </w:rPr>
        <w:t xml:space="preserve">case </w:t>
      </w:r>
      <w:r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Pr="00584866">
        <w:rPr>
          <w:rFonts w:ascii="TH SarabunPSK" w:hAnsi="TH SarabunPSK" w:cs="TH SarabunPSK"/>
          <w:color w:val="FF0000"/>
          <w:sz w:val="32"/>
          <w:szCs w:val="32"/>
        </w:rPr>
        <w:t>3 Visit</w:t>
      </w:r>
      <w:r w:rsidR="005B794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1B64508" w14:textId="77777777" w:rsidR="00A10DFA" w:rsidRDefault="00A10DFA" w:rsidP="00A10DFA">
      <w:pPr>
        <w:spacing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</w:t>
      </w:r>
      <w:r w:rsidR="00EB5E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กรณีศึกษา</w:t>
      </w:r>
    </w:p>
    <w:p w14:paraId="3883191A" w14:textId="77777777" w:rsidR="005B794C" w:rsidRDefault="005B794C" w:rsidP="005B794C">
      <w:pPr>
        <w:spacing w:after="0" w:afterAutospacing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1866C214" w14:textId="77777777" w:rsidR="00A10DFA" w:rsidRDefault="005B794C" w:rsidP="00A10DFA">
      <w:pPr>
        <w:autoSpaceDE w:val="0"/>
        <w:autoSpaceDN w:val="0"/>
        <w:adjustRightInd w:val="0"/>
        <w:spacing w:after="0" w:afterAutospacing="0" w:line="240" w:lineRule="auto"/>
        <w:rPr>
          <w:rFonts w:ascii="TH SarabunIT๙" w:eastAsia="Calibri" w:hAnsi="TH SarabunIT๙" w:cs="TH SarabunIT๙"/>
          <w:color w:val="FF0000"/>
          <w:sz w:val="30"/>
          <w:szCs w:val="30"/>
        </w:rPr>
      </w:pPr>
      <w:r>
        <w:rPr>
          <w:rFonts w:ascii="TH SarabunIT๙" w:eastAsia="Calibri" w:hAnsi="TH SarabunIT๙" w:cs="TH SarabunIT๙"/>
          <w:color w:val="FF0000"/>
          <w:sz w:val="30"/>
          <w:szCs w:val="30"/>
        </w:rPr>
        <w:t xml:space="preserve"> </w:t>
      </w:r>
      <w:r>
        <w:rPr>
          <w:rFonts w:ascii="TH SarabunIT๙" w:eastAsia="Calibri" w:hAnsi="TH SarabunIT๙" w:cs="TH SarabunIT๙"/>
          <w:color w:val="FF0000"/>
          <w:sz w:val="30"/>
          <w:szCs w:val="30"/>
        </w:rPr>
        <w:tab/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 xml:space="preserve">  </w:t>
      </w:r>
      <w:r>
        <w:rPr>
          <w:rFonts w:ascii="TH SarabunIT๙" w:eastAsia="Calibri" w:hAnsi="TH SarabunIT๙" w:cs="TH SarabunIT๙"/>
          <w:color w:val="FF0000"/>
          <w:sz w:val="30"/>
          <w:szCs w:val="30"/>
        </w:rPr>
        <w:t>(</w:t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>ข้อมูลทั่วไป</w:t>
      </w:r>
      <w:r w:rsidR="00A10DFA">
        <w:rPr>
          <w:rFonts w:ascii="TH SarabunIT๙" w:eastAsia="Calibri" w:hAnsi="TH SarabunIT๙" w:cs="TH SarabunIT๙" w:hint="cs"/>
          <w:color w:val="FF0000"/>
          <w:sz w:val="30"/>
          <w:szCs w:val="30"/>
          <w:cs/>
        </w:rPr>
        <w:t>/</w:t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 xml:space="preserve">อาการสำคัญที่มาโรงพยาบาล </w:t>
      </w:r>
      <w:r w:rsidR="00A10DFA">
        <w:rPr>
          <w:rFonts w:ascii="TH SarabunIT๙" w:eastAsia="Calibri" w:hAnsi="TH SarabunIT๙" w:cs="TH SarabunIT๙" w:hint="cs"/>
          <w:color w:val="FF0000"/>
          <w:sz w:val="30"/>
          <w:szCs w:val="30"/>
          <w:cs/>
        </w:rPr>
        <w:t>/</w:t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>ประวัติความเจ็บป่วยในปัจจุบัน</w:t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</w:rPr>
        <w:t xml:space="preserve">                              </w:t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>ประวัติการเจ็บป่วยในอดีต</w:t>
      </w:r>
      <w:r w:rsidR="00BA3689">
        <w:rPr>
          <w:rFonts w:ascii="TH SarabunIT๙" w:eastAsia="Calibri" w:hAnsi="TH SarabunIT๙" w:cs="TH SarabunIT๙" w:hint="cs"/>
          <w:color w:val="FF0000"/>
          <w:sz w:val="30"/>
          <w:szCs w:val="30"/>
          <w:cs/>
        </w:rPr>
        <w:t xml:space="preserve"> / ถ้าเป็นหญิงตั้งครรภ์ต้องมีประวัติการฝากครรภ์การคลอด / ผู้ป่วยเด็กต้องมีประวัติการได้รับวัคซีน</w:t>
      </w:r>
      <w:r>
        <w:rPr>
          <w:rFonts w:ascii="TH SarabunIT๙" w:eastAsia="Calibri" w:hAnsi="TH SarabunIT๙" w:cs="TH SarabunIT๙"/>
          <w:color w:val="FF0000"/>
          <w:sz w:val="30"/>
          <w:szCs w:val="30"/>
        </w:rPr>
        <w:t>)</w:t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</w:rPr>
        <w:t xml:space="preserve">                        </w:t>
      </w:r>
      <w:r w:rsidR="00A10DFA" w:rsidRPr="00A10DFA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 xml:space="preserve">   </w:t>
      </w:r>
      <w:r w:rsidR="00A10DFA" w:rsidRPr="00B538D4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</w:t>
      </w:r>
    </w:p>
    <w:p w14:paraId="3930459E" w14:textId="77777777" w:rsidR="00A10DFA" w:rsidRDefault="00C56D31" w:rsidP="00A10DFA">
      <w:pPr>
        <w:autoSpaceDE w:val="0"/>
        <w:autoSpaceDN w:val="0"/>
        <w:adjustRightInd w:val="0"/>
        <w:spacing w:after="0" w:afterAutospacing="0" w:line="240" w:lineRule="auto"/>
        <w:rPr>
          <w:rFonts w:ascii="TH SarabunIT๙" w:eastAsia="Calibri" w:hAnsi="TH SarabunIT๙" w:cs="TH SarabunIT๙"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การประเมินสภาพร่างกายตามระบบและผลการตรวจทางห้องปฏิบัติการที่สำคัญ </w:t>
      </w:r>
    </w:p>
    <w:p w14:paraId="0BEB9BC3" w14:textId="77777777" w:rsidR="005B794C" w:rsidRDefault="005B794C" w:rsidP="00A10DFA">
      <w:pPr>
        <w:autoSpaceDE w:val="0"/>
        <w:autoSpaceDN w:val="0"/>
        <w:adjustRightInd w:val="0"/>
        <w:spacing w:after="0" w:afterAutospacing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C56D31"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="00C56D3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8C347C0" w14:textId="77777777" w:rsidR="00C56D31" w:rsidRPr="00A10DFA" w:rsidRDefault="005B794C" w:rsidP="00A10DFA">
      <w:pPr>
        <w:autoSpaceDE w:val="0"/>
        <w:autoSpaceDN w:val="0"/>
        <w:adjustRightInd w:val="0"/>
        <w:spacing w:after="0" w:afterAutospacing="0" w:line="240" w:lineRule="auto"/>
        <w:rPr>
          <w:rFonts w:ascii="TH SarabunIT๙" w:eastAsia="Calibri" w:hAnsi="TH SarabunIT๙" w:cs="TH SarabunIT๙"/>
          <w:color w:val="FF0000"/>
          <w:sz w:val="30"/>
          <w:szCs w:val="30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C56D3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56D31"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ผลการตรวจพิเศษ/ผลการตรวจทางห้องปฏิบัติการ (ระบุค่าปกติ </w:t>
      </w:r>
      <w:r w:rsidR="00C56D31"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56D31" w:rsidRPr="00C76BB8">
        <w:rPr>
          <w:rFonts w:ascii="TH SarabunPSK" w:hAnsi="TH SarabunPSK" w:cs="TH SarabunPSK"/>
          <w:color w:val="FF0000"/>
          <w:sz w:val="32"/>
          <w:szCs w:val="32"/>
          <w:cs/>
        </w:rPr>
        <w:t>มีแปลผลและการวิเคราะห์) โดยให้ระบุวันที่ตรวจด้วย</w:t>
      </w:r>
      <w:r w:rsidR="00BA368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*เฉพาะที่ผิดปกติและเกี่ยวข้องกับกรณีศึกษา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 w:rsidR="00C56D31"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</w:t>
      </w:r>
    </w:p>
    <w:p w14:paraId="26A48EA2" w14:textId="77777777" w:rsidR="00C56D31" w:rsidRDefault="00C56D31" w:rsidP="00C56D31">
      <w:pPr>
        <w:spacing w:after="0" w:afterAutospacing="0"/>
        <w:ind w:left="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นิจฉัยโรคครั้งสุดท้าย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Final Diagnosis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2009653" w14:textId="77777777" w:rsidR="00C56D31" w:rsidRDefault="00C56D31" w:rsidP="00C56D31">
      <w:pPr>
        <w:spacing w:after="0" w:afterAutospacing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3B93ADD8" w14:textId="77777777" w:rsidR="00A10DFA" w:rsidRDefault="00A10DFA" w:rsidP="00A10DFA">
      <w:pPr>
        <w:spacing w:after="0" w:afterAutospacing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0D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สรุปอาการและอาการแสดงตั้งแต่รับไว้จนถึงจำหน่าย </w:t>
      </w:r>
    </w:p>
    <w:p w14:paraId="2B80FA15" w14:textId="77777777" w:rsidR="00BA3689" w:rsidRDefault="005B794C" w:rsidP="00A10DFA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A36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76BB8"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</w:p>
    <w:p w14:paraId="0E06BD77" w14:textId="77777777" w:rsidR="005B794C" w:rsidRPr="005B794C" w:rsidRDefault="00BA3689" w:rsidP="00A10DFA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94C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5B794C">
        <w:rPr>
          <w:rFonts w:ascii="TH SarabunPSK" w:hAnsi="TH SarabunPSK" w:cs="TH SarabunPSK"/>
          <w:color w:val="FF0000"/>
          <w:sz w:val="32"/>
          <w:szCs w:val="32"/>
          <w:cs/>
        </w:rPr>
        <w:t>สรุปอาการและอาการแสดงรวมการรักษาของแพทย์ ตั้ง</w:t>
      </w:r>
      <w:r w:rsidR="001D515D">
        <w:rPr>
          <w:rFonts w:ascii="TH SarabunPSK" w:hAnsi="TH SarabunPSK" w:cs="TH SarabunPSK"/>
          <w:color w:val="FF0000"/>
          <w:sz w:val="32"/>
          <w:szCs w:val="32"/>
          <w:cs/>
        </w:rPr>
        <w:t>แต่รับไว้จนถึงจำหน่ายจาก</w:t>
      </w:r>
      <w:r w:rsidR="001D515D">
        <w:rPr>
          <w:rFonts w:ascii="TH SarabunPSK" w:hAnsi="TH SarabunPSK" w:cs="TH SarabunPSK" w:hint="cs"/>
          <w:color w:val="FF0000"/>
          <w:sz w:val="32"/>
          <w:szCs w:val="32"/>
          <w:cs/>
        </w:rPr>
        <w:t>โรงพยาบาล/การดูแล</w:t>
      </w:r>
      <w:r w:rsidRPr="005B794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39F3CCC" w14:textId="77777777" w:rsidR="00C56D31" w:rsidRPr="00C76BB8" w:rsidRDefault="00C56D31" w:rsidP="00C56D31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76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ข้อวินิจฉัยทางการพยาบาล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(ให้เรียงลำดับความสำคัญ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เป็นระยะได้ เช่น ก่อนผ่าตัด 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>,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ระยะผ่าตัดระยะ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หลังผ่าตัด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หรือก่อนคลอด  ระยะคลอด หลังคลอด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EEC2B48" w14:textId="77777777" w:rsidR="00C56D31" w:rsidRPr="00C76BB8" w:rsidRDefault="00C56D31" w:rsidP="00C56D31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76B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เริ่มพิมพ์ที่นี่</w:t>
      </w:r>
    </w:p>
    <w:p w14:paraId="45456CCE" w14:textId="77777777" w:rsidR="00C56D31" w:rsidRDefault="00C56D31" w:rsidP="00C56D31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76BB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รายละเอียดข้อวินิจฉัยทางกา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รพยาบาลแต่ละข้อ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 ข้อวินิจฉัยทางการพยาบาล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ข้อมูลสนับสนุน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วัตถุประสงค์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เกณฑ์การ ประเมินผล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กิจกรรมการพยาบาล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การประเมินผล</w:t>
      </w:r>
    </w:p>
    <w:p w14:paraId="136BFA39" w14:textId="77777777" w:rsidR="00C56D31" w:rsidRDefault="00C56D31" w:rsidP="00C56D31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</w:p>
    <w:p w14:paraId="306B18F3" w14:textId="77777777" w:rsidR="00C56D31" w:rsidRPr="00447EB2" w:rsidRDefault="00C56D31" w:rsidP="00C56D31">
      <w:pPr>
        <w:spacing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EB2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 (เชิงปริมาณ / เชิงคุณภาพ)</w:t>
      </w:r>
    </w:p>
    <w:p w14:paraId="17A8FD9E" w14:textId="77777777" w:rsidR="00C56D31" w:rsidRPr="00447EB2" w:rsidRDefault="00C56D31" w:rsidP="00C56D31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      เ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ริ่มพิมพ์ที่นี่ (</w:t>
      </w:r>
      <w:r w:rsidRPr="00447EB2">
        <w:rPr>
          <w:rFonts w:ascii="TH SarabunPSK" w:hAnsi="TH SarabunPSK" w:cs="TH SarabunPSK"/>
          <w:color w:val="FF0000"/>
          <w:sz w:val="32"/>
          <w:szCs w:val="32"/>
          <w:cs/>
        </w:rPr>
        <w:t>ผลสำเร็จของงานเชิงปริมาณระบุชื่อเรื่องกรณีศึกษา/งานวิจัย และจำนวนเรื่อง และระยะเวลาในการดำเนินการ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91659FC" w14:textId="77777777" w:rsidR="00A10DFA" w:rsidRDefault="00C56D31" w:rsidP="00A10DFA">
      <w:pPr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เ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ริ่มพิมพ์ที่นี่ (</w:t>
      </w:r>
      <w:r w:rsidRPr="00447EB2">
        <w:rPr>
          <w:rFonts w:ascii="TH SarabunPSK" w:hAnsi="TH SarabunPSK" w:cs="TH SarabunPSK"/>
          <w:color w:val="FF0000"/>
          <w:sz w:val="32"/>
          <w:szCs w:val="32"/>
          <w:cs/>
        </w:rPr>
        <w:t>ผ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ลสำเร็จของงานเชิงคุณภาพ</w:t>
      </w:r>
      <w:r w:rsidRPr="00447EB2">
        <w:rPr>
          <w:rFonts w:ascii="TH SarabunPSK" w:hAnsi="TH SarabunPSK" w:cs="TH SarabunPSK"/>
          <w:color w:val="FF0000"/>
          <w:sz w:val="32"/>
          <w:szCs w:val="32"/>
          <w:cs/>
        </w:rPr>
        <w:t>กรณีศึกษา ระบุผลลัพธ์ทางการพยาบาลที่เกิดขึ้นกับผู้ป่วย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10DFA" w:rsidRPr="00C76BB8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</w:p>
    <w:p w14:paraId="7986EC3D" w14:textId="77777777" w:rsidR="00A10DFA" w:rsidRDefault="00A10DFA" w:rsidP="00A10DFA">
      <w:pPr>
        <w:spacing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47E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เริ่มพิมพ์ที่นี่</w:t>
      </w:r>
    </w:p>
    <w:p w14:paraId="4821DC3E" w14:textId="77777777" w:rsidR="00C56D31" w:rsidRDefault="00C56D31" w:rsidP="00C56D31">
      <w:pPr>
        <w:tabs>
          <w:tab w:val="left" w:pos="993"/>
        </w:tabs>
        <w:spacing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7EB2">
        <w:rPr>
          <w:rFonts w:ascii="TH SarabunPSK" w:hAnsi="TH SarabunPSK" w:cs="TH SarabunPSK" w:hint="cs"/>
          <w:color w:val="FF0000"/>
          <w:sz w:val="32"/>
          <w:szCs w:val="32"/>
          <w:cs/>
        </w:rPr>
        <w:t>แนะนำให้ใช้การอ้างอิงจาก</w:t>
      </w:r>
      <w:r w:rsidRPr="003633FB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จากหนังสือ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3633FB">
        <w:rPr>
          <w:rFonts w:ascii="TH SarabunPSK" w:hAnsi="TH SarabunPSK" w:cs="TH SarabunPSK"/>
          <w:color w:val="FF0000"/>
          <w:sz w:val="32"/>
          <w:szCs w:val="32"/>
          <w:cs/>
        </w:rPr>
        <w:t>บทความจากวารสาร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633FB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ที่สืบค้นได้แพร่หลายและมีแหล่งที่น่าเชื่อถือ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ไม่</w:t>
      </w:r>
      <w:r w:rsidRPr="003633FB">
        <w:rPr>
          <w:rFonts w:ascii="TH SarabunPSK" w:hAnsi="TH SarabunPSK" w:cs="TH SarabunPSK"/>
          <w:color w:val="FF0000"/>
          <w:sz w:val="32"/>
          <w:szCs w:val="32"/>
          <w:cs/>
        </w:rPr>
        <w:t>เป็นเอกสารจาก</w:t>
      </w:r>
      <w:r w:rsidRPr="003633FB">
        <w:rPr>
          <w:rFonts w:ascii="TH SarabunPSK" w:hAnsi="TH SarabunPSK" w:cs="TH SarabunPSK"/>
          <w:color w:val="FF0000"/>
          <w:sz w:val="32"/>
          <w:szCs w:val="32"/>
        </w:rPr>
        <w:t xml:space="preserve"> Weblog</w:t>
      </w:r>
    </w:p>
    <w:p w14:paraId="560B0892" w14:textId="77777777" w:rsidR="0049286E" w:rsidRDefault="00C56D31" w:rsidP="0049286E">
      <w:pPr>
        <w:spacing w:after="0" w:afterAutospacing="0"/>
        <w:rPr>
          <w:rFonts w:ascii="TH SarabunPSK" w:hAnsi="TH SarabunPSK" w:cs="TH SarabunPSK"/>
          <w:color w:val="212121"/>
          <w:sz w:val="32"/>
          <w:szCs w:val="32"/>
        </w:rPr>
      </w:pPr>
      <w:r w:rsidRPr="006E5748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00549EE9" w14:textId="77777777" w:rsidR="00C56D31" w:rsidRPr="0049286E" w:rsidRDefault="00C56D31" w:rsidP="0049286E">
      <w:pPr>
        <w:rPr>
          <w:rFonts w:ascii="TH SarabunPSK" w:hAnsi="TH SarabunPSK" w:cs="TH SarabunPSK"/>
          <w:color w:val="212121"/>
          <w:sz w:val="32"/>
          <w:szCs w:val="32"/>
        </w:rPr>
      </w:pPr>
      <w:proofErr w:type="spellStart"/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นั</w:t>
      </w:r>
      <w:proofErr w:type="spellEnd"/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นทวัน ใจกล้า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จันทร์เพ็ญ อาม</w:t>
      </w:r>
      <w:proofErr w:type="spellStart"/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พัฒน์</w:t>
      </w:r>
      <w:proofErr w:type="spellEnd"/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ทิพวรรณ ลิ้มประไพพง</w:t>
      </w:r>
      <w:proofErr w:type="spellStart"/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ษ์</w:t>
      </w:r>
      <w:proofErr w:type="spellEnd"/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และพรฤดี นิธิรัตน์. (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>2562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 xml:space="preserve">). </w:t>
      </w:r>
      <w:r w:rsidRPr="001A1517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49286E">
        <w:rPr>
          <w:rFonts w:ascii="TH SarabunPSK" w:hAnsi="TH SarabunPSK" w:cs="TH SarabunPSK"/>
          <w:sz w:val="32"/>
          <w:szCs w:val="32"/>
          <w:cs/>
        </w:rPr>
        <w:br/>
      </w:r>
      <w:r w:rsidR="00492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86E">
        <w:rPr>
          <w:rFonts w:ascii="TH SarabunPSK" w:hAnsi="TH SarabunPSK" w:cs="TH SarabunPSK" w:hint="cs"/>
          <w:sz w:val="32"/>
          <w:szCs w:val="32"/>
          <w:cs/>
        </w:rPr>
        <w:tab/>
      </w:r>
      <w:r w:rsidRPr="001A1517">
        <w:rPr>
          <w:rFonts w:ascii="TH SarabunPSK" w:hAnsi="TH SarabunPSK" w:cs="TH SarabunPSK"/>
          <w:sz w:val="32"/>
          <w:szCs w:val="32"/>
          <w:cs/>
        </w:rPr>
        <w:t>ตนเองของกลุ่มเสี่ยงต่อการป้องกันและชะลอความเสื่อมของไต : กรณีศึกษาบุคลากรของวิทยาลัย</w:t>
      </w:r>
      <w:r w:rsidR="0049286E">
        <w:rPr>
          <w:rFonts w:ascii="TH SarabunPSK" w:hAnsi="TH SarabunPSK" w:cs="TH SarabunPSK"/>
          <w:sz w:val="32"/>
          <w:szCs w:val="32"/>
          <w:cs/>
        </w:rPr>
        <w:br/>
      </w:r>
      <w:r w:rsidR="00492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86E">
        <w:rPr>
          <w:rFonts w:ascii="TH SarabunPSK" w:hAnsi="TH SarabunPSK" w:cs="TH SarabunPSK" w:hint="cs"/>
          <w:sz w:val="32"/>
          <w:szCs w:val="32"/>
          <w:cs/>
        </w:rPr>
        <w:tab/>
      </w:r>
      <w:r w:rsidRPr="001A1517">
        <w:rPr>
          <w:rFonts w:ascii="TH SarabunPSK" w:hAnsi="TH SarabunPSK" w:cs="TH SarabunPSK"/>
          <w:sz w:val="32"/>
          <w:szCs w:val="32"/>
          <w:cs/>
        </w:rPr>
        <w:t>พยาบาลพระปกเกล้า จันทบุรี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Pr="003746C8">
        <w:rPr>
          <w:rStyle w:val="Emphasis"/>
          <w:rFonts w:ascii="TH SarabunPSK" w:hAnsi="TH SarabunPSK" w:cs="TH SarabunPSK"/>
          <w:color w:val="212121"/>
          <w:sz w:val="32"/>
          <w:szCs w:val="32"/>
          <w:cs/>
        </w:rPr>
        <w:t>วารสารศูนย์การศึกษาแพทยศาสตร์คลินิก โรงพยาบาลพระปกเกล้า</w:t>
      </w:r>
      <w:r>
        <w:rPr>
          <w:rStyle w:val="Emphasis"/>
          <w:rFonts w:ascii="TH SarabunPSK" w:hAnsi="TH SarabunPSK" w:cs="TH SarabunPSK" w:hint="cs"/>
          <w:color w:val="212121"/>
          <w:sz w:val="32"/>
          <w:szCs w:val="32"/>
          <w:cs/>
        </w:rPr>
        <w:t>.</w:t>
      </w:r>
      <w:r w:rsidRPr="003746C8">
        <w:rPr>
          <w:rStyle w:val="Emphasis"/>
          <w:rFonts w:ascii="TH SarabunPSK" w:hAnsi="TH SarabunPSK" w:cs="TH SarabunPSK"/>
          <w:color w:val="212121"/>
          <w:sz w:val="32"/>
          <w:szCs w:val="32"/>
        </w:rPr>
        <w:t xml:space="preserve"> </w:t>
      </w:r>
      <w:r w:rsidR="0049286E">
        <w:rPr>
          <w:rStyle w:val="Emphasis"/>
          <w:rFonts w:ascii="TH SarabunPSK" w:hAnsi="TH SarabunPSK" w:cs="TH SarabunPSK"/>
          <w:color w:val="212121"/>
          <w:sz w:val="32"/>
          <w:szCs w:val="32"/>
        </w:rPr>
        <w:br/>
        <w:t xml:space="preserve"> </w:t>
      </w:r>
      <w:r w:rsidR="0049286E">
        <w:rPr>
          <w:rStyle w:val="Emphasis"/>
          <w:rFonts w:ascii="TH SarabunPSK" w:hAnsi="TH SarabunPSK" w:cs="TH SarabunPSK"/>
          <w:color w:val="212121"/>
          <w:sz w:val="32"/>
          <w:szCs w:val="32"/>
        </w:rPr>
        <w:tab/>
      </w:r>
      <w:r w:rsidRPr="003746C8">
        <w:rPr>
          <w:rStyle w:val="Emphasis"/>
          <w:rFonts w:ascii="TH SarabunPSK" w:hAnsi="TH SarabunPSK" w:cs="TH SarabunPSK"/>
          <w:color w:val="212121"/>
          <w:sz w:val="32"/>
          <w:szCs w:val="32"/>
        </w:rPr>
        <w:t>36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(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>4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)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>, 302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>311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</w:p>
    <w:p w14:paraId="49610A44" w14:textId="77777777" w:rsidR="00CC2CA0" w:rsidRPr="00CC2CA0" w:rsidRDefault="00CC2CA0" w:rsidP="006A7821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hAnsi="TH SarabunPSK" w:cs="TH SarabunPSK"/>
        </w:rPr>
      </w:pPr>
    </w:p>
    <w:sectPr w:rsidR="00CC2CA0" w:rsidRPr="00CC2CA0" w:rsidSect="00AC1076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E94F" w14:textId="77777777" w:rsidR="00AC1076" w:rsidRDefault="00AC1076" w:rsidP="00997768">
      <w:pPr>
        <w:spacing w:after="0" w:line="240" w:lineRule="auto"/>
      </w:pPr>
      <w:r>
        <w:separator/>
      </w:r>
    </w:p>
  </w:endnote>
  <w:endnote w:type="continuationSeparator" w:id="0">
    <w:p w14:paraId="162B9092" w14:textId="77777777" w:rsidR="00AC1076" w:rsidRDefault="00AC1076" w:rsidP="0099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FC Iconic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DD68" w14:textId="77777777" w:rsidR="00BB66A8" w:rsidRDefault="00BB66A8">
    <w:pPr>
      <w:pStyle w:val="Footer"/>
    </w:pPr>
    <w:r w:rsidRPr="00AF28B9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4384" behindDoc="0" locked="0" layoutInCell="1" allowOverlap="1" wp14:anchorId="1BB49B5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FC Iconic" w:hAnsi="FC Iconic" w:cs="FC Iconic"/>
                                <w:color w:val="7F7F7F" w:themeColor="text1" w:themeTint="80"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4A1CDCB" w14:textId="77777777" w:rsidR="00BB66A8" w:rsidRDefault="00BB66A8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ascii="FC Iconic" w:hAnsi="FC Iconic" w:cs="FC Iconic" w:hint="cs"/>
                                    <w:color w:val="7F7F7F" w:themeColor="text1" w:themeTint="80"/>
                                    <w:sz w:val="28"/>
                                    <w:cs/>
                                  </w:rPr>
                                  <w:t>https://pri.moph.go.th/ เผยแพร่วันที่ .................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37" o:spid="_x0000_s1028" style="position:absolute;margin-left:416.8pt;margin-top:0;width:468pt;height:25.2pt;z-index:25166438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CKRNlHvwMAAOEKAAAOAAAAAAAAAAAAAAAAAC4CAABk&#10;cnMvZTJvRG9jLnhtbFBLAQItABQABgAIAAAAIQD9BHT83AAAAAQBAAAPAAAAAAAAAAAAAAAAABkG&#10;AABkcnMvZG93bnJldi54bWxQSwUGAAAAAAQABADzAAAAIgcAAAAA&#10;">
              <v:rect id="สี่เหลี่ยมผืนผ้า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FC Iconic" w:hAnsi="FC Iconic" w:cs="FC Iconic"/>
                          <w:color w:val="7F7F7F" w:themeColor="text1" w:themeTint="80"/>
                          <w:sz w:val="28"/>
                          <w:cs/>
                        </w:rPr>
                        <w:alias w:val="วันที่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Content>
                        <w:p w:rsidR="00BB66A8" w:rsidRDefault="00BB66A8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FC Iconic" w:hAnsi="FC Iconic" w:cs="FC Iconic" w:hint="cs"/>
                              <w:color w:val="7F7F7F" w:themeColor="text1" w:themeTint="80"/>
                              <w:sz w:val="28"/>
                              <w:cs/>
                            </w:rPr>
                            <w:t>https://pri.moph.go.th/ เผยแพร่วันที่ .................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AB721B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2311C" w14:textId="77777777" w:rsidR="00BB66A8" w:rsidRPr="00AF28B9" w:rsidRDefault="00BB66A8" w:rsidP="00AF28B9">
                          <w:pPr>
                            <w:jc w:val="center"/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D515D" w:rsidRPr="001D515D">
                            <w:rPr>
                              <w:rFonts w:ascii="FC Iconic" w:hAnsi="FC Iconic" w:cs="FC Iconic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3</w: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0" o:spid="_x0000_s1031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" fillcolor="black [3213]" stroked="f" strokeweight="3pt">
              <v:textbox>
                <w:txbxContent>
                  <w:p w:rsidR="00BB66A8" w:rsidRPr="00AF28B9" w:rsidRDefault="00BB66A8" w:rsidP="00AF28B9">
                    <w:pPr>
                      <w:jc w:val="center"/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</w:pP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1D515D" w:rsidRPr="001D515D">
                      <w:rPr>
                        <w:rFonts w:ascii="FC Iconic" w:hAnsi="FC Iconic" w:cs="FC Iconic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3</w: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9158" w14:textId="77777777" w:rsidR="00AC1076" w:rsidRDefault="00AC1076" w:rsidP="00997768">
      <w:pPr>
        <w:spacing w:after="0" w:line="240" w:lineRule="auto"/>
      </w:pPr>
      <w:r>
        <w:separator/>
      </w:r>
    </w:p>
  </w:footnote>
  <w:footnote w:type="continuationSeparator" w:id="0">
    <w:p w14:paraId="55EDC853" w14:textId="77777777" w:rsidR="00AC1076" w:rsidRDefault="00AC1076" w:rsidP="0099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7049" w14:textId="77777777" w:rsidR="00BB66A8" w:rsidRDefault="00BB66A8" w:rsidP="00997768">
    <w:pPr>
      <w:pStyle w:val="Header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5C7AA">
              <wp:simplePos x="0" y="0"/>
              <wp:positionH relativeFrom="column">
                <wp:posOffset>257175</wp:posOffset>
              </wp:positionH>
              <wp:positionV relativeFrom="paragraph">
                <wp:posOffset>106045</wp:posOffset>
              </wp:positionV>
              <wp:extent cx="617220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B060B1" w14:textId="77777777" w:rsidR="00BB66A8" w:rsidRDefault="00BB66A8" w:rsidP="00997768">
                          <w:pPr>
                            <w:spacing w:after="0" w:afterAutospacing="0"/>
                            <w:rPr>
                              <w:rFonts w:ascii="FC Iconic" w:hAnsi="FC Iconic" w:cs="FC Iconic"/>
                              <w:sz w:val="24"/>
                              <w:szCs w:val="32"/>
                            </w:rPr>
                          </w:pPr>
                          <w:r w:rsidRPr="00997768">
                            <w:rPr>
                              <w:rFonts w:ascii="FC Iconic" w:hAnsi="FC Iconic" w:cs="FC Iconic" w:hint="cs"/>
                              <w:sz w:val="24"/>
                              <w:szCs w:val="32"/>
                              <w:cs/>
                            </w:rPr>
                            <w:t>เอกสารเผยแพร่ผลงานวิชาการ</w:t>
                          </w:r>
                        </w:p>
                        <w:p w14:paraId="477A5857" w14:textId="77777777" w:rsidR="00BB66A8" w:rsidRPr="00997768" w:rsidRDefault="00BB66A8" w:rsidP="00D30F73">
                          <w:pPr>
                            <w:spacing w:after="0" w:afterAutospacing="0" w:line="240" w:lineRule="auto"/>
                            <w:rPr>
                              <w:rFonts w:ascii="FC Iconic" w:hAnsi="FC Iconic" w:cs="FC Iconic"/>
                              <w:sz w:val="40"/>
                              <w:szCs w:val="48"/>
                              <w:cs/>
                            </w:rPr>
                          </w:pPr>
                          <w:r w:rsidRPr="00997768"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สำนักงานสาธารณสุขจังหวัดปราจีนบุรี </w:t>
                          </w:r>
                          <w:r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                         </w:t>
                          </w:r>
                        </w:p>
                        <w:p w14:paraId="3B9BECFA" w14:textId="77777777" w:rsidR="00BB66A8" w:rsidRPr="00997768" w:rsidRDefault="00BB66A8" w:rsidP="00997768">
                          <w:pPr>
                            <w:spacing w:after="0" w:afterAutospacing="0"/>
                            <w:rPr>
                              <w:rFonts w:ascii="FC Iconic" w:hAnsi="FC Iconic" w:cs="FC Iconic"/>
                              <w:sz w:val="36"/>
                              <w:szCs w:val="44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25pt;margin-top:8.35pt;width:48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" fillcolor="white [3201]" stroked="f" strokeweight=".5pt">
              <v:textbox>
                <w:txbxContent>
                  <w:p w:rsidR="00BB66A8" w:rsidRDefault="00BB66A8" w:rsidP="00997768">
                    <w:pPr>
                      <w:spacing w:after="0" w:afterAutospacing="0"/>
                      <w:rPr>
                        <w:rFonts w:ascii="FC Iconic" w:hAnsi="FC Iconic" w:cs="FC Iconic"/>
                        <w:sz w:val="24"/>
                        <w:szCs w:val="32"/>
                      </w:rPr>
                    </w:pPr>
                    <w:r w:rsidRPr="00997768">
                      <w:rPr>
                        <w:rFonts w:ascii="FC Iconic" w:hAnsi="FC Iconic" w:cs="FC Iconic" w:hint="cs"/>
                        <w:sz w:val="24"/>
                        <w:szCs w:val="32"/>
                        <w:cs/>
                      </w:rPr>
                      <w:t>เอกสารเผยแพร่ผลงานวิชาการ</w:t>
                    </w:r>
                  </w:p>
                  <w:p w:rsidR="00BB66A8" w:rsidRPr="00997768" w:rsidRDefault="00BB66A8" w:rsidP="00D30F73">
                    <w:pPr>
                      <w:spacing w:after="0" w:afterAutospacing="0" w:line="240" w:lineRule="auto"/>
                      <w:rPr>
                        <w:rFonts w:ascii="FC Iconic" w:hAnsi="FC Iconic" w:cs="FC Iconic"/>
                        <w:sz w:val="40"/>
                        <w:szCs w:val="48"/>
                        <w:cs/>
                      </w:rPr>
                    </w:pPr>
                    <w:r w:rsidRPr="00997768"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สำนักงานสาธารณสุขจังหวัดปราจีนบุรี </w:t>
                    </w:r>
                    <w:r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                         </w:t>
                    </w:r>
                  </w:p>
                  <w:p w:rsidR="00BB66A8" w:rsidRPr="00997768" w:rsidRDefault="00BB66A8" w:rsidP="00997768">
                    <w:pPr>
                      <w:spacing w:after="0" w:afterAutospacing="0"/>
                      <w:rPr>
                        <w:rFonts w:ascii="FC Iconic" w:hAnsi="FC Iconic" w:cs="FC Iconic"/>
                        <w:sz w:val="36"/>
                        <w:szCs w:val="4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997F48">
          <wp:extent cx="642909" cy="657225"/>
          <wp:effectExtent l="0" t="0" r="508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8076624_601403677504645_2633090622502404783_n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60" cy="67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68"/>
    <w:rsid w:val="000372E3"/>
    <w:rsid w:val="000C28A1"/>
    <w:rsid w:val="00121C8E"/>
    <w:rsid w:val="001D515D"/>
    <w:rsid w:val="002B0DA0"/>
    <w:rsid w:val="00322A6A"/>
    <w:rsid w:val="00357450"/>
    <w:rsid w:val="0049286E"/>
    <w:rsid w:val="004B0C10"/>
    <w:rsid w:val="004D6FD7"/>
    <w:rsid w:val="005B794C"/>
    <w:rsid w:val="006A7821"/>
    <w:rsid w:val="006C206F"/>
    <w:rsid w:val="00700D2C"/>
    <w:rsid w:val="008236D9"/>
    <w:rsid w:val="00997768"/>
    <w:rsid w:val="009C61FE"/>
    <w:rsid w:val="00A10DFA"/>
    <w:rsid w:val="00A148E0"/>
    <w:rsid w:val="00AC1076"/>
    <w:rsid w:val="00AF28B9"/>
    <w:rsid w:val="00AF4876"/>
    <w:rsid w:val="00B75DD4"/>
    <w:rsid w:val="00BA166D"/>
    <w:rsid w:val="00BA3689"/>
    <w:rsid w:val="00BB66A8"/>
    <w:rsid w:val="00C56D31"/>
    <w:rsid w:val="00C73A39"/>
    <w:rsid w:val="00CC2CA0"/>
    <w:rsid w:val="00CE190C"/>
    <w:rsid w:val="00D25189"/>
    <w:rsid w:val="00D30F73"/>
    <w:rsid w:val="00E3771B"/>
    <w:rsid w:val="00EB5E1E"/>
    <w:rsid w:val="00EE1EDB"/>
    <w:rsid w:val="00F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05417"/>
  <w15:chartTrackingRefBased/>
  <w15:docId w15:val="{E867A782-4209-4827-B33E-04289922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68"/>
  </w:style>
  <w:style w:type="paragraph" w:styleId="Footer">
    <w:name w:val="footer"/>
    <w:basedOn w:val="Normal"/>
    <w:link w:val="FooterChar"/>
    <w:uiPriority w:val="99"/>
    <w:unhideWhenUsed/>
    <w:rsid w:val="0099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68"/>
  </w:style>
  <w:style w:type="character" w:styleId="Hyperlink">
    <w:name w:val="Hyperlink"/>
    <w:basedOn w:val="DefaultParagraphFont"/>
    <w:uiPriority w:val="99"/>
    <w:unhideWhenUsed/>
    <w:rsid w:val="00D30F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E"/>
    <w:rPr>
      <w:rFonts w:ascii="Leelawadee" w:hAnsi="Leelawadee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C56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https://pri.moph.go.th/ เผยแพร่วันที่ .................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D62FD1-0793-40BB-806A-43877154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Manow Imjai</cp:lastModifiedBy>
  <cp:revision>9</cp:revision>
  <cp:lastPrinted>2023-11-16T06:44:00Z</cp:lastPrinted>
  <dcterms:created xsi:type="dcterms:W3CDTF">2023-11-15T02:24:00Z</dcterms:created>
  <dcterms:modified xsi:type="dcterms:W3CDTF">2023-12-15T12:54:00Z</dcterms:modified>
</cp:coreProperties>
</file>